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1256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WIGHT (</w:t>
      </w:r>
      <w:proofErr w:type="gramStart"/>
      <w:r>
        <w:rPr>
          <w:rFonts w:cs="Times New Roman"/>
          <w:szCs w:val="24"/>
          <w:u w:val="single"/>
        </w:rPr>
        <w:t>WHITE)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(d.1519)</w:t>
      </w:r>
    </w:p>
    <w:p w14:paraId="160947FC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Clergyman.</w:t>
      </w:r>
    </w:p>
    <w:p w14:paraId="7D1B40BF" w14:textId="77777777" w:rsidR="00677AFE" w:rsidRDefault="00677AFE" w:rsidP="00677AFE">
      <w:pPr>
        <w:pStyle w:val="NoSpacing"/>
        <w:rPr>
          <w:rFonts w:cs="Times New Roman"/>
          <w:szCs w:val="24"/>
        </w:rPr>
      </w:pPr>
    </w:p>
    <w:p w14:paraId="198FD40E" w14:textId="77777777" w:rsidR="00677AFE" w:rsidRDefault="00677AFE" w:rsidP="00677AFE">
      <w:pPr>
        <w:pStyle w:val="NoSpacing"/>
        <w:rPr>
          <w:rFonts w:cs="Times New Roman"/>
          <w:szCs w:val="24"/>
        </w:rPr>
      </w:pPr>
    </w:p>
    <w:p w14:paraId="3DC6C985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1484-5</w:t>
      </w:r>
      <w:r>
        <w:rPr>
          <w:rFonts w:cs="Times New Roman"/>
          <w:szCs w:val="24"/>
        </w:rPr>
        <w:tab/>
        <w:t>B.A.  (</w:t>
      </w:r>
      <w:proofErr w:type="gramStart"/>
      <w:r>
        <w:rPr>
          <w:rFonts w:cs="Times New Roman"/>
          <w:szCs w:val="24"/>
        </w:rPr>
        <w:t>as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Qwyth</w:t>
      </w:r>
      <w:proofErr w:type="spellEnd"/>
      <w:r>
        <w:rPr>
          <w:rFonts w:cs="Times New Roman"/>
          <w:szCs w:val="24"/>
        </w:rPr>
        <w:t xml:space="preserve">), at Cambridge University.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p.3</w:t>
      </w:r>
      <w:r>
        <w:rPr>
          <w:rFonts w:cs="Times New Roman"/>
          <w:szCs w:val="24"/>
        </w:rPr>
        <w:t>87)</w:t>
      </w:r>
    </w:p>
    <w:p w14:paraId="0E2DC225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1488-1497</w:t>
      </w:r>
      <w:r>
        <w:rPr>
          <w:rFonts w:cs="Times New Roman"/>
          <w:szCs w:val="24"/>
        </w:rPr>
        <w:tab/>
        <w:t>He was a Fellow of Gonville Hall.    (ibid.)</w:t>
      </w:r>
    </w:p>
    <w:p w14:paraId="0C7DBC38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1490</w:t>
      </w:r>
      <w:r>
        <w:rPr>
          <w:rFonts w:cs="Times New Roman"/>
          <w:szCs w:val="24"/>
        </w:rPr>
        <w:tab/>
        <w:t>M.A.    (ibid.)</w:t>
      </w:r>
    </w:p>
    <w:p w14:paraId="4EAA5B5A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1497-8</w:t>
      </w:r>
      <w:r>
        <w:rPr>
          <w:rFonts w:cs="Times New Roman"/>
          <w:szCs w:val="24"/>
        </w:rPr>
        <w:tab/>
        <w:t>Proctor.    (ibid.)</w:t>
      </w:r>
    </w:p>
    <w:p w14:paraId="787F6F92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1503-4</w:t>
      </w:r>
      <w:r>
        <w:rPr>
          <w:rFonts w:cs="Times New Roman"/>
          <w:szCs w:val="24"/>
        </w:rPr>
        <w:tab/>
        <w:t>B.D.     (ibid.)</w:t>
      </w:r>
    </w:p>
    <w:p w14:paraId="4BE8391C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1505-12</w:t>
      </w:r>
      <w:r>
        <w:rPr>
          <w:rFonts w:cs="Times New Roman"/>
          <w:szCs w:val="24"/>
        </w:rPr>
        <w:tab/>
        <w:t xml:space="preserve">Rector of </w:t>
      </w:r>
      <w:proofErr w:type="spellStart"/>
      <w:r>
        <w:rPr>
          <w:rFonts w:cs="Times New Roman"/>
          <w:szCs w:val="24"/>
        </w:rPr>
        <w:t>Filby</w:t>
      </w:r>
      <w:proofErr w:type="spellEnd"/>
      <w:r>
        <w:rPr>
          <w:rFonts w:cs="Times New Roman"/>
          <w:szCs w:val="24"/>
        </w:rPr>
        <w:t>, Norfolk.    (ibid.)</w:t>
      </w:r>
    </w:p>
    <w:p w14:paraId="26E3D7CA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1509-14</w:t>
      </w:r>
      <w:r>
        <w:rPr>
          <w:rFonts w:cs="Times New Roman"/>
          <w:szCs w:val="24"/>
        </w:rPr>
        <w:tab/>
        <w:t xml:space="preserve">Rector of </w:t>
      </w:r>
      <w:proofErr w:type="spellStart"/>
      <w:r>
        <w:rPr>
          <w:rFonts w:cs="Times New Roman"/>
          <w:szCs w:val="24"/>
        </w:rPr>
        <w:t>Wroxham</w:t>
      </w:r>
      <w:proofErr w:type="spellEnd"/>
      <w:r>
        <w:rPr>
          <w:rFonts w:cs="Times New Roman"/>
          <w:szCs w:val="24"/>
        </w:rPr>
        <w:t>.    (ibid.)</w:t>
      </w:r>
    </w:p>
    <w:p w14:paraId="0DDA3A73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1512-19</w:t>
      </w:r>
      <w:r>
        <w:rPr>
          <w:rFonts w:cs="Times New Roman"/>
          <w:szCs w:val="24"/>
        </w:rPr>
        <w:tab/>
        <w:t>Vicar of Ashford, Kent.   (ibid.)</w:t>
      </w:r>
    </w:p>
    <w:p w14:paraId="08010DFF" w14:textId="77777777" w:rsidR="00677AFE" w:rsidRDefault="00677AFE" w:rsidP="00677AFE">
      <w:pPr>
        <w:pStyle w:val="NoSpacing"/>
        <w:rPr>
          <w:rFonts w:cs="Times New Roman"/>
          <w:szCs w:val="24"/>
        </w:rPr>
      </w:pPr>
    </w:p>
    <w:p w14:paraId="2B82964D" w14:textId="77777777" w:rsidR="00677AFE" w:rsidRDefault="00677AFE" w:rsidP="00677AFE">
      <w:pPr>
        <w:pStyle w:val="NoSpacing"/>
        <w:rPr>
          <w:rFonts w:cs="Times New Roman"/>
          <w:szCs w:val="24"/>
        </w:rPr>
      </w:pPr>
    </w:p>
    <w:p w14:paraId="4BCCD752" w14:textId="77777777" w:rsidR="00677AFE" w:rsidRDefault="00677AFE" w:rsidP="00677AF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January 2023</w:t>
      </w:r>
    </w:p>
    <w:p w14:paraId="3E4202A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D0B4" w14:textId="77777777" w:rsidR="00677AFE" w:rsidRDefault="00677AFE" w:rsidP="009139A6">
      <w:r>
        <w:separator/>
      </w:r>
    </w:p>
  </w:endnote>
  <w:endnote w:type="continuationSeparator" w:id="0">
    <w:p w14:paraId="4CD67075" w14:textId="77777777" w:rsidR="00677AFE" w:rsidRDefault="00677AF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741F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5760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7F4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D2EB8" w14:textId="77777777" w:rsidR="00677AFE" w:rsidRDefault="00677AFE" w:rsidP="009139A6">
      <w:r>
        <w:separator/>
      </w:r>
    </w:p>
  </w:footnote>
  <w:footnote w:type="continuationSeparator" w:id="0">
    <w:p w14:paraId="233802AE" w14:textId="77777777" w:rsidR="00677AFE" w:rsidRDefault="00677AF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F2C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5C6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98B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AFE"/>
    <w:rsid w:val="000666E0"/>
    <w:rsid w:val="002510B7"/>
    <w:rsid w:val="005C130B"/>
    <w:rsid w:val="00677AFE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EE714"/>
  <w15:chartTrackingRefBased/>
  <w15:docId w15:val="{EF42797B-A3A0-46E3-B7EB-63511AB35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2023-01-20T21:33:00Z</dcterms:created>
  <dcterms:modified xsi:type="dcterms:W3CDTF">2023-01-20T21:33:00Z</dcterms:modified>
</cp:coreProperties>
</file>